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AA7F2C">
        <w:rPr>
          <w:rFonts w:ascii="標楷體" w:eastAsia="標楷體" w:hAnsi="標楷體" w:hint="eastAsia"/>
          <w:b/>
          <w:sz w:val="32"/>
          <w:szCs w:val="32"/>
        </w:rPr>
        <w:t>6</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C0287D" w:rsidRDefault="00955C15" w:rsidP="00955C15">
      <w:pPr>
        <w:numPr>
          <w:ilvl w:val="0"/>
          <w:numId w:val="2"/>
        </w:numPr>
        <w:spacing w:line="200" w:lineRule="exact"/>
        <w:ind w:left="400" w:hangingChars="200" w:hanging="400"/>
        <w:jc w:val="both"/>
        <w:rPr>
          <w:rFonts w:ascii="標楷體" w:eastAsia="標楷體" w:hAnsi="標楷體"/>
          <w:sz w:val="20"/>
        </w:rPr>
      </w:pPr>
      <w:r w:rsidRPr="00C0287D">
        <w:rPr>
          <w:rFonts w:eastAsia="標楷體" w:hAnsi="標楷體" w:hint="eastAsia"/>
          <w:sz w:val="20"/>
        </w:rPr>
        <w:t>主任年資（一級單位主管之學校行政工作）係指經主任儲訓合格，領有結業證書後，實際兼任主任之年資。</w:t>
      </w:r>
    </w:p>
    <w:p w:rsidR="005643E5" w:rsidRPr="00C0287D" w:rsidRDefault="0035035B" w:rsidP="006C3C28">
      <w:pPr>
        <w:numPr>
          <w:ilvl w:val="0"/>
          <w:numId w:val="2"/>
        </w:numPr>
        <w:spacing w:line="200" w:lineRule="exact"/>
        <w:ind w:left="400" w:hangingChars="200" w:hanging="400"/>
        <w:jc w:val="both"/>
        <w:rPr>
          <w:rFonts w:ascii="標楷體" w:eastAsia="標楷體" w:hAnsi="標楷體"/>
          <w:sz w:val="20"/>
        </w:rPr>
      </w:pPr>
      <w:r w:rsidRPr="00C0287D">
        <w:rPr>
          <w:rFonts w:eastAsia="標楷體" w:hAnsi="標楷體" w:hint="eastAsia"/>
          <w:sz w:val="20"/>
        </w:rPr>
        <w:t>除年資採計至民國</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7</w:t>
      </w:r>
      <w:r w:rsidRPr="00C0287D">
        <w:rPr>
          <w:rFonts w:eastAsia="標楷體" w:hAnsi="標楷體" w:hint="eastAsia"/>
          <w:sz w:val="20"/>
        </w:rPr>
        <w:t>月</w:t>
      </w:r>
      <w:r w:rsidRPr="00C0287D">
        <w:rPr>
          <w:rFonts w:eastAsia="標楷體" w:hAnsi="標楷體" w:hint="eastAsia"/>
          <w:sz w:val="20"/>
        </w:rPr>
        <w:t>31</w:t>
      </w:r>
      <w:r w:rsidRPr="00C0287D">
        <w:rPr>
          <w:rFonts w:eastAsia="標楷體" w:hAnsi="標楷體" w:hint="eastAsia"/>
          <w:sz w:val="20"/>
        </w:rPr>
        <w:t>日止，餘一律採計至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5643E5"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申請甄試人員應具備所列「最近三年」項目，係採自民國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服務成績之考核所列「最近三年」：教師係指</w:t>
      </w:r>
      <w:r w:rsidR="00AA7F2C" w:rsidRPr="00C0287D">
        <w:rPr>
          <w:rFonts w:eastAsia="標楷體" w:hAnsi="標楷體" w:hint="eastAsia"/>
          <w:sz w:val="20"/>
        </w:rPr>
        <w:t>103</w:t>
      </w:r>
      <w:r w:rsidR="00AA7F2C" w:rsidRPr="00C0287D">
        <w:rPr>
          <w:rFonts w:eastAsia="標楷體" w:hAnsi="標楷體" w:hint="eastAsia"/>
          <w:sz w:val="20"/>
        </w:rPr>
        <w:t>、</w:t>
      </w:r>
      <w:r w:rsidR="00AA7F2C" w:rsidRPr="00C0287D">
        <w:rPr>
          <w:rFonts w:eastAsia="標楷體" w:hAnsi="標楷體" w:hint="eastAsia"/>
          <w:sz w:val="20"/>
        </w:rPr>
        <w:t>104</w:t>
      </w:r>
      <w:r w:rsidR="00AA7F2C" w:rsidRPr="00C0287D">
        <w:rPr>
          <w:rFonts w:eastAsia="標楷體" w:hAnsi="標楷體" w:hint="eastAsia"/>
          <w:sz w:val="20"/>
        </w:rPr>
        <w:t>、</w:t>
      </w:r>
      <w:r w:rsidR="00AA7F2C" w:rsidRPr="00C0287D">
        <w:rPr>
          <w:rFonts w:eastAsia="標楷體" w:hAnsi="標楷體" w:hint="eastAsia"/>
          <w:sz w:val="20"/>
        </w:rPr>
        <w:t>105</w:t>
      </w:r>
      <w:r w:rsidRPr="00C0287D">
        <w:rPr>
          <w:rFonts w:eastAsia="標楷體" w:hAnsi="標楷體" w:hint="eastAsia"/>
          <w:sz w:val="20"/>
        </w:rPr>
        <w:t>學年度之成績考核，學校職員及教育行政公務員則以</w:t>
      </w:r>
      <w:r w:rsidR="00AA7F2C" w:rsidRPr="00C0287D">
        <w:rPr>
          <w:rFonts w:eastAsia="標楷體" w:hAnsi="標楷體" w:hint="eastAsia"/>
          <w:sz w:val="20"/>
        </w:rPr>
        <w:t>103</w:t>
      </w:r>
      <w:r w:rsidR="00AA7F2C" w:rsidRPr="00C0287D">
        <w:rPr>
          <w:rFonts w:eastAsia="標楷體" w:hAnsi="標楷體" w:hint="eastAsia"/>
          <w:sz w:val="20"/>
        </w:rPr>
        <w:t>、</w:t>
      </w:r>
      <w:r w:rsidR="00AA7F2C" w:rsidRPr="00C0287D">
        <w:rPr>
          <w:rFonts w:eastAsia="標楷體" w:hAnsi="標楷體" w:hint="eastAsia"/>
          <w:sz w:val="20"/>
        </w:rPr>
        <w:t>104</w:t>
      </w:r>
      <w:r w:rsidR="00AA7F2C" w:rsidRPr="00C0287D">
        <w:rPr>
          <w:rFonts w:eastAsia="標楷體" w:hAnsi="標楷體" w:hint="eastAsia"/>
          <w:sz w:val="20"/>
        </w:rPr>
        <w:t>、</w:t>
      </w:r>
      <w:r w:rsidR="00AA7F2C" w:rsidRPr="00C0287D">
        <w:rPr>
          <w:rFonts w:eastAsia="標楷體" w:hAnsi="標楷體" w:hint="eastAsia"/>
          <w:sz w:val="20"/>
        </w:rPr>
        <w:t>105</w:t>
      </w:r>
      <w:r w:rsidRPr="00C0287D">
        <w:rPr>
          <w:rFonts w:eastAsia="標楷體" w:hAnsi="標楷體" w:hint="eastAsia"/>
          <w:sz w:val="20"/>
        </w:rPr>
        <w:t>年度考績為憑。</w:t>
      </w:r>
    </w:p>
    <w:p w:rsidR="00721EEB" w:rsidRPr="00C0287D" w:rsidRDefault="00955C15" w:rsidP="00955C15">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持國外學歷證件者，應檢具教育部認可之證明文件或經駐外單位查證學歷屬實公文等始予採計。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學經歷證件，其屬於私人證件</w:t>
      </w:r>
      <w:r w:rsidR="000928F0" w:rsidRPr="005B0B74">
        <w:rPr>
          <w:rFonts w:eastAsia="標楷體" w:hAnsi="標楷體" w:hint="eastAsia"/>
          <w:sz w:val="20"/>
        </w:rPr>
        <w:t>保</w:t>
      </w:r>
      <w:r w:rsidR="000928F0">
        <w:rPr>
          <w:rFonts w:eastAsia="標楷體" w:hAnsi="標楷體" w:hint="eastAsia"/>
          <w:sz w:val="20"/>
        </w:rPr>
        <w:t>證切</w:t>
      </w:r>
      <w:r w:rsidRPr="00C0287D">
        <w:rPr>
          <w:rFonts w:eastAsia="標楷體" w:hAnsi="標楷體" w:hint="eastAsia"/>
          <w:sz w:val="20"/>
        </w:rPr>
        <w:t>結者不予採計。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經歷加分部分，需提供教育主管機關核發證書或學校服務證明書或考核通知書有明列職務與服務時程者為採計依據</w:t>
      </w:r>
      <w:r w:rsidRPr="00C0287D">
        <w:rPr>
          <w:rFonts w:eastAsia="標楷體" w:hAnsi="標楷體" w:hint="eastAsia"/>
          <w:sz w:val="18"/>
          <w:szCs w:val="18"/>
        </w:rPr>
        <w:t>(</w:t>
      </w:r>
      <w:r w:rsidRPr="00C0287D">
        <w:rPr>
          <w:rFonts w:eastAsia="標楷體" w:hAnsi="標楷體" w:hint="eastAsia"/>
          <w:sz w:val="18"/>
          <w:szCs w:val="18"/>
        </w:rPr>
        <w:t>僅提供學校聘書</w:t>
      </w:r>
      <w:r w:rsidR="00F316DD" w:rsidRPr="00C0287D">
        <w:rPr>
          <w:rFonts w:eastAsia="標楷體" w:hAnsi="標楷體" w:hint="eastAsia"/>
          <w:sz w:val="18"/>
          <w:szCs w:val="18"/>
        </w:rPr>
        <w:t>無法佐證</w:t>
      </w:r>
      <w:r w:rsidRPr="00C0287D">
        <w:rPr>
          <w:rFonts w:eastAsia="標楷體" w:hAnsi="標楷體" w:hint="eastAsia"/>
          <w:sz w:val="18"/>
          <w:szCs w:val="18"/>
        </w:rPr>
        <w:t>者不予採計</w:t>
      </w:r>
      <w:r w:rsidRPr="00C0287D">
        <w:rPr>
          <w:rFonts w:eastAsia="標楷體" w:hAnsi="標楷體" w:hint="eastAsia"/>
          <w:sz w:val="18"/>
          <w:szCs w:val="18"/>
        </w:rPr>
        <w:t>)</w:t>
      </w:r>
      <w:r w:rsidRPr="00C0287D">
        <w:rPr>
          <w:rFonts w:eastAsia="標楷體" w:hAnsi="標楷體" w:hint="eastAsia"/>
          <w:sz w:val="20"/>
        </w:rPr>
        <w:t>。</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經歷加分部分，如同時兼任多項職務僅採計一項</w:t>
      </w:r>
      <w:r w:rsidRPr="00C0287D">
        <w:rPr>
          <w:rFonts w:eastAsia="標楷體" w:hAnsi="標楷體" w:hint="eastAsia"/>
          <w:sz w:val="20"/>
        </w:rPr>
        <w:t>(</w:t>
      </w:r>
      <w:r w:rsidRPr="00C0287D">
        <w:rPr>
          <w:rFonts w:eastAsia="標楷體" w:hAnsi="標楷體" w:hint="eastAsia"/>
          <w:sz w:val="20"/>
        </w:rPr>
        <w:t>如主任兼輔導團員僅採計主任經歷加分</w:t>
      </w:r>
      <w:r w:rsidRPr="00C0287D">
        <w:rPr>
          <w:rFonts w:eastAsia="標楷體" w:hAnsi="標楷體" w:hint="eastAsia"/>
          <w:sz w:val="20"/>
        </w:rPr>
        <w:t>)</w:t>
      </w:r>
      <w:r w:rsidRPr="00C0287D">
        <w:rPr>
          <w:rFonts w:eastAsia="標楷體" w:hAnsi="標楷體" w:hint="eastAsia"/>
          <w:sz w:val="20"/>
        </w:rPr>
        <w:t>。</w:t>
      </w:r>
    </w:p>
    <w:p w:rsidR="00E64CB4"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同一學年度不同經歷若有銜接時，採計較低經歷計分。如某師</w:t>
      </w:r>
      <w:r w:rsidRPr="00C0287D">
        <w:rPr>
          <w:rFonts w:eastAsia="標楷體" w:hAnsi="標楷體" w:hint="eastAsia"/>
          <w:sz w:val="20"/>
        </w:rPr>
        <w:t>10</w:t>
      </w:r>
      <w:r w:rsidR="00820119" w:rsidRPr="00C0287D">
        <w:rPr>
          <w:rFonts w:eastAsia="標楷體" w:hAnsi="標楷體" w:hint="eastAsia"/>
          <w:sz w:val="20"/>
        </w:rPr>
        <w:t>3</w:t>
      </w:r>
      <w:r w:rsidRPr="00C0287D">
        <w:rPr>
          <w:rFonts w:eastAsia="標楷體" w:hAnsi="標楷體" w:hint="eastAsia"/>
          <w:sz w:val="20"/>
        </w:rPr>
        <w:t>.08.01-10</w:t>
      </w:r>
      <w:r w:rsidR="00820119" w:rsidRPr="00C0287D">
        <w:rPr>
          <w:rFonts w:eastAsia="標楷體" w:hAnsi="標楷體" w:hint="eastAsia"/>
          <w:sz w:val="20"/>
        </w:rPr>
        <w:t>4</w:t>
      </w:r>
      <w:r w:rsidRPr="00C0287D">
        <w:rPr>
          <w:rFonts w:eastAsia="標楷體" w:hAnsi="標楷體" w:hint="eastAsia"/>
          <w:sz w:val="20"/>
        </w:rPr>
        <w:t>.01.31</w:t>
      </w:r>
      <w:r w:rsidRPr="00C0287D">
        <w:rPr>
          <w:rFonts w:eastAsia="標楷體" w:hAnsi="標楷體" w:hint="eastAsia"/>
          <w:sz w:val="20"/>
        </w:rPr>
        <w:t>任組長半年，</w:t>
      </w:r>
      <w:r w:rsidRPr="00C0287D">
        <w:rPr>
          <w:rFonts w:eastAsia="標楷體" w:hAnsi="標楷體" w:hint="eastAsia"/>
          <w:sz w:val="20"/>
        </w:rPr>
        <w:t>10</w:t>
      </w:r>
      <w:r w:rsidR="00820119" w:rsidRPr="00C0287D">
        <w:rPr>
          <w:rFonts w:eastAsia="標楷體" w:hAnsi="標楷體" w:hint="eastAsia"/>
          <w:sz w:val="20"/>
        </w:rPr>
        <w:t>4</w:t>
      </w:r>
      <w:r w:rsidRPr="00C0287D">
        <w:rPr>
          <w:rFonts w:eastAsia="標楷體" w:hAnsi="標楷體" w:hint="eastAsia"/>
          <w:sz w:val="20"/>
        </w:rPr>
        <w:t>.02.01-10</w:t>
      </w:r>
      <w:r w:rsidR="00820119" w:rsidRPr="00C0287D">
        <w:rPr>
          <w:rFonts w:eastAsia="標楷體" w:hAnsi="標楷體" w:hint="eastAsia"/>
          <w:sz w:val="20"/>
        </w:rPr>
        <w:t>4</w:t>
      </w:r>
      <w:r w:rsidRPr="00C0287D">
        <w:rPr>
          <w:rFonts w:eastAsia="標楷體" w:hAnsi="標楷體" w:hint="eastAsia"/>
          <w:sz w:val="20"/>
        </w:rPr>
        <w:t>.07.31</w:t>
      </w:r>
      <w:r w:rsidRPr="00C0287D">
        <w:rPr>
          <w:rFonts w:eastAsia="標楷體" w:hAnsi="標楷體" w:hint="eastAsia"/>
          <w:sz w:val="20"/>
        </w:rPr>
        <w:t>擔任主任半年，則採計組長一年經歷。</w:t>
      </w:r>
    </w:p>
    <w:p w:rsidR="00E64CB4"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曾任代理校長以主任年資計分，主任年資並視同連續；兼代主任以組長年資計分。</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獎懲採計最近三年，自民國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日止【同一事實之獎勵不得重複計算】，惟師鐸獎、特殊優良教師、杏壇芬芳錄等不受三年之限制。擔任選務工作之功獎不予採計。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研習三年之採計，自民國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主任儲訓期間不列入研習時數採計。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C0287D">
        <w:rPr>
          <w:rFonts w:eastAsia="標楷體" w:hAnsi="標楷體" w:hint="eastAsia"/>
          <w:kern w:val="0"/>
          <w:sz w:val="20"/>
        </w:rPr>
        <w:t>教師參加</w:t>
      </w:r>
      <w:r w:rsidRPr="00C0287D">
        <w:rPr>
          <w:rFonts w:eastAsia="標楷體" w:hAnsi="標楷體" w:hint="eastAsia"/>
          <w:kern w:val="0"/>
          <w:sz w:val="20"/>
        </w:rPr>
        <w:t>40</w:t>
      </w:r>
      <w:r w:rsidRPr="00C0287D">
        <w:rPr>
          <w:rFonts w:eastAsia="標楷體" w:hAnsi="標楷體" w:hint="eastAsia"/>
          <w:kern w:val="0"/>
          <w:sz w:val="20"/>
        </w:rPr>
        <w:t>學分班及</w:t>
      </w:r>
      <w:r w:rsidRPr="00C0287D">
        <w:rPr>
          <w:rFonts w:eastAsia="標楷體" w:hAnsi="標楷體" w:hint="eastAsia"/>
          <w:kern w:val="0"/>
          <w:sz w:val="20"/>
        </w:rPr>
        <w:t>20</w:t>
      </w:r>
      <w:r w:rsidRPr="00C0287D">
        <w:rPr>
          <w:rFonts w:eastAsia="標楷體" w:hAnsi="標楷體" w:hint="eastAsia"/>
          <w:kern w:val="0"/>
          <w:sz w:val="20"/>
        </w:rPr>
        <w:t>學分班進修已取得提敘者，不得重複採計。惟教師已取得同等級學位者，再進修第</w:t>
      </w:r>
      <w:r w:rsidRPr="00C0287D">
        <w:rPr>
          <w:rFonts w:eastAsia="標楷體" w:hAnsi="標楷體" w:hint="eastAsia"/>
          <w:kern w:val="0"/>
          <w:sz w:val="20"/>
        </w:rPr>
        <w:t>2</w:t>
      </w:r>
      <w:r w:rsidRPr="00C0287D">
        <w:rPr>
          <w:rFonts w:eastAsia="標楷體" w:hAnsi="標楷體" w:hint="eastAsia"/>
          <w:kern w:val="0"/>
          <w:sz w:val="20"/>
        </w:rPr>
        <w:t>個同等級學位，其已修習學分憑學期或</w:t>
      </w:r>
      <w:r w:rsidRPr="0035035B">
        <w:rPr>
          <w:rFonts w:eastAsia="標楷體" w:hAnsi="標楷體" w:hint="eastAsia"/>
          <w:color w:val="000000"/>
          <w:kern w:val="0"/>
          <w:sz w:val="20"/>
        </w:rPr>
        <w:t>學年成績單得從寬採計為進修之加分。</w:t>
      </w:r>
    </w:p>
    <w:p w:rsidR="00721EEB" w:rsidRPr="00E64CB4"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2E4" w:rsidRDefault="00AD12E4" w:rsidP="00935C58">
      <w:r>
        <w:separator/>
      </w:r>
    </w:p>
  </w:endnote>
  <w:endnote w:type="continuationSeparator" w:id="1">
    <w:p w:rsidR="00AD12E4" w:rsidRDefault="00AD12E4"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2E4" w:rsidRDefault="00AD12E4" w:rsidP="00935C58">
      <w:r>
        <w:separator/>
      </w:r>
    </w:p>
  </w:footnote>
  <w:footnote w:type="continuationSeparator" w:id="1">
    <w:p w:rsidR="00AD12E4" w:rsidRDefault="00AD12E4"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45E46"/>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A4C5F"/>
    <w:rsid w:val="003C499E"/>
    <w:rsid w:val="003C7CA7"/>
    <w:rsid w:val="003D3E6E"/>
    <w:rsid w:val="003D495B"/>
    <w:rsid w:val="003D5335"/>
    <w:rsid w:val="0040103D"/>
    <w:rsid w:val="0042148A"/>
    <w:rsid w:val="0046767A"/>
    <w:rsid w:val="004718E5"/>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B00A5"/>
    <w:rsid w:val="009B6F33"/>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D12E4"/>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68F5"/>
    <w:rsid w:val="00BD7AC7"/>
    <w:rsid w:val="00BE1238"/>
    <w:rsid w:val="00C00418"/>
    <w:rsid w:val="00C0287D"/>
    <w:rsid w:val="00C0587A"/>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67957"/>
    <w:rsid w:val="00E83859"/>
    <w:rsid w:val="00EA3971"/>
    <w:rsid w:val="00EC1975"/>
    <w:rsid w:val="00ED762C"/>
    <w:rsid w:val="00EF7691"/>
    <w:rsid w:val="00F00448"/>
    <w:rsid w:val="00F06014"/>
    <w:rsid w:val="00F15502"/>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2016-11-15T03:28:00Z</cp:lastPrinted>
  <dcterms:created xsi:type="dcterms:W3CDTF">2017-12-14T07:24:00Z</dcterms:created>
  <dcterms:modified xsi:type="dcterms:W3CDTF">2017-12-14T07:24:00Z</dcterms:modified>
</cp:coreProperties>
</file>