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28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28"/>
      </w:tblGrid>
      <w:tr w:rsidR="00D64C8C" w:rsidRPr="00BC5A08" w:rsidTr="00D64C8C">
        <w:trPr>
          <w:trHeight w:val="2400"/>
        </w:trPr>
        <w:tc>
          <w:tcPr>
            <w:tcW w:w="8028" w:type="dxa"/>
          </w:tcPr>
          <w:p w:rsidR="00D64C8C" w:rsidRDefault="00D64C8C" w:rsidP="000D26B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心理諮詢：</w:t>
            </w:r>
          </w:p>
          <w:p w:rsidR="00D64C8C" w:rsidRDefault="00D64C8C" w:rsidP="000D26B6">
            <w:pPr>
              <w:spacing w:line="40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7D05">
              <w:rPr>
                <w:rFonts w:ascii="標楷體" w:eastAsia="標楷體" w:hAnsi="標楷體" w:cs="標楷體"/>
                <w:sz w:val="28"/>
                <w:szCs w:val="28"/>
              </w:rPr>
              <w:t>(1)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服務內容包括壓力調適、人際關係、情緒管理、生涯各階段重大危機之因應與管理等心理諮詢服務。</w:t>
            </w:r>
          </w:p>
          <w:p w:rsidR="00D64C8C" w:rsidRPr="00BC5A08" w:rsidRDefault="00D64C8C" w:rsidP="000D26B6">
            <w:pPr>
              <w:spacing w:line="40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7D05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C97D05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本府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內置式</w:t>
            </w:r>
            <w:r w:rsidRPr="00EA09EE">
              <w:rPr>
                <w:rFonts w:ascii="標楷體" w:eastAsia="標楷體" w:hAnsi="標楷體" w:cs="標楷體" w:hint="eastAsia"/>
                <w:sz w:val="28"/>
                <w:szCs w:val="28"/>
              </w:rPr>
              <w:t>聘請具專業證照心理師依「</w:t>
            </w:r>
            <w:r w:rsidRPr="00EA09EE">
              <w:rPr>
                <w:rFonts w:ascii="標楷體" w:eastAsia="標楷體" w:hAnsi="Batang" w:cs="標楷體" w:hint="eastAsia"/>
                <w:sz w:val="28"/>
                <w:szCs w:val="28"/>
              </w:rPr>
              <w:t>花蓮縣政府員工協談服務作業規定</w:t>
            </w:r>
            <w:r w:rsidRPr="00EA09EE">
              <w:rPr>
                <w:rFonts w:ascii="標楷體" w:eastAsia="標楷體" w:hAnsi="標楷體" w:cs="標楷體" w:hint="eastAsia"/>
                <w:sz w:val="28"/>
                <w:szCs w:val="28"/>
              </w:rPr>
              <w:t>」辦理員工協談服務。</w:t>
            </w:r>
          </w:p>
        </w:tc>
      </w:tr>
      <w:tr w:rsidR="00D64C8C" w:rsidRPr="00003770" w:rsidTr="00D64C8C">
        <w:trPr>
          <w:trHeight w:val="2391"/>
        </w:trPr>
        <w:tc>
          <w:tcPr>
            <w:tcW w:w="8028" w:type="dxa"/>
          </w:tcPr>
          <w:p w:rsidR="00D64C8C" w:rsidRDefault="00D64C8C" w:rsidP="000D26B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法律諮詢服務：</w:t>
            </w:r>
          </w:p>
          <w:p w:rsidR="00D64C8C" w:rsidRDefault="00D64C8C" w:rsidP="000D26B6">
            <w:pPr>
              <w:spacing w:line="40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7D05">
              <w:rPr>
                <w:rFonts w:ascii="標楷體" w:eastAsia="標楷體" w:hAnsi="標楷體" w:cs="標楷體"/>
                <w:sz w:val="28"/>
                <w:szCs w:val="28"/>
              </w:rPr>
              <w:t>(1)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服務內容包括公務上面臨的法律問題、車禍、債務、遺產、婚姻、衝突及買賣等。</w:t>
            </w:r>
          </w:p>
          <w:p w:rsidR="00D64C8C" w:rsidRDefault="00D64C8C" w:rsidP="000D26B6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(2)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服務提供：</w:t>
            </w:r>
          </w:p>
          <w:p w:rsidR="00D64C8C" w:rsidRPr="00003770" w:rsidRDefault="00D64C8C" w:rsidP="000D26B6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A.</w:t>
            </w:r>
            <w:r w:rsidRPr="00003770">
              <w:rPr>
                <w:rFonts w:ascii="標楷體" w:eastAsia="標楷體" w:hAnsi="標楷體" w:cs="標楷體" w:hint="eastAsia"/>
                <w:sz w:val="28"/>
                <w:szCs w:val="28"/>
              </w:rPr>
              <w:t>本府聘請律師提供法律之諮詢與協助。</w:t>
            </w:r>
          </w:p>
          <w:p w:rsidR="00D64C8C" w:rsidRPr="00003770" w:rsidRDefault="00D64C8C" w:rsidP="000D26B6">
            <w:pPr>
              <w:pStyle w:val="a3"/>
              <w:spacing w:line="400" w:lineRule="exact"/>
              <w:ind w:leftChars="0" w:left="0"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B.</w:t>
            </w:r>
            <w:r w:rsidRPr="00003770">
              <w:rPr>
                <w:rFonts w:ascii="標楷體" w:eastAsia="標楷體" w:hAnsi="標楷體" w:cs="標楷體" w:hint="eastAsia"/>
                <w:sz w:val="28"/>
                <w:szCs w:val="28"/>
              </w:rPr>
              <w:t>提供消費者保護諮詢服務。</w:t>
            </w:r>
          </w:p>
        </w:tc>
      </w:tr>
      <w:tr w:rsidR="00D64C8C" w:rsidRPr="00884A20" w:rsidTr="00D64C8C">
        <w:tc>
          <w:tcPr>
            <w:tcW w:w="8028" w:type="dxa"/>
          </w:tcPr>
          <w:p w:rsidR="00D64C8C" w:rsidRDefault="00D64C8C" w:rsidP="000D26B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財務諮詢服務：</w:t>
            </w:r>
          </w:p>
          <w:p w:rsidR="00D64C8C" w:rsidRDefault="00D64C8C" w:rsidP="000D26B6">
            <w:pPr>
              <w:spacing w:line="40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7D05">
              <w:rPr>
                <w:rFonts w:ascii="標楷體" w:eastAsia="標楷體" w:hAnsi="標楷體" w:cs="標楷體"/>
                <w:sz w:val="28"/>
                <w:szCs w:val="28"/>
              </w:rPr>
              <w:t>(1)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結合國民旅遊卡特約銀行提供財務諮詢。</w:t>
            </w:r>
          </w:p>
          <w:p w:rsidR="00D64C8C" w:rsidRPr="00765B5B" w:rsidRDefault="00D64C8C" w:rsidP="000D26B6">
            <w:pPr>
              <w:spacing w:line="40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7D05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C97D05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765B5B">
              <w:rPr>
                <w:rFonts w:ascii="標楷體" w:eastAsia="標楷體" w:hAnsi="標楷體" w:cs="標楷體" w:hint="eastAsia"/>
                <w:sz w:val="28"/>
                <w:szCs w:val="28"/>
              </w:rPr>
              <w:t>提供闔家安康公教員工優惠團體意外保險契約諮詢服務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:rsidR="00D64C8C" w:rsidRPr="00765B5B" w:rsidRDefault="00D64C8C" w:rsidP="000D26B6">
            <w:pPr>
              <w:spacing w:line="40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7D05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C97D05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765B5B">
              <w:rPr>
                <w:rFonts w:ascii="標楷體" w:eastAsia="標楷體" w:hAnsi="標楷體" w:cs="標楷體" w:hint="eastAsia"/>
                <w:sz w:val="28"/>
                <w:szCs w:val="28"/>
              </w:rPr>
              <w:t>提供全國公教員工及其親屬長期照顧保險諮詢服務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:rsidR="00D64C8C" w:rsidRPr="00884A20" w:rsidRDefault="00D64C8C" w:rsidP="000D26B6">
            <w:pPr>
              <w:spacing w:line="40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7D05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C97D05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EA09EE">
              <w:rPr>
                <w:rFonts w:ascii="標楷體" w:eastAsia="標楷體" w:hAnsi="標楷體" w:cs="標楷體" w:hint="eastAsia"/>
                <w:sz w:val="28"/>
                <w:szCs w:val="28"/>
              </w:rPr>
              <w:t>本縣地方稅務局提供稅務問題等相關諮詢。</w:t>
            </w:r>
          </w:p>
        </w:tc>
      </w:tr>
      <w:tr w:rsidR="00D64C8C" w:rsidRPr="00765B5B" w:rsidTr="00D64C8C">
        <w:tc>
          <w:tcPr>
            <w:tcW w:w="8028" w:type="dxa"/>
          </w:tcPr>
          <w:p w:rsidR="00D64C8C" w:rsidRDefault="00D64C8C" w:rsidP="000D26B6">
            <w:pPr>
              <w:pStyle w:val="a3"/>
              <w:spacing w:line="400" w:lineRule="exact"/>
              <w:ind w:leftChars="0" w:left="280" w:hangingChars="100" w:hanging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醫療保健諮詢服務：</w:t>
            </w:r>
          </w:p>
          <w:p w:rsidR="00D64C8C" w:rsidRPr="001A1A43" w:rsidRDefault="00D64C8C" w:rsidP="000D26B6">
            <w:pPr>
              <w:pStyle w:val="a3"/>
              <w:spacing w:line="400" w:lineRule="exact"/>
              <w:ind w:leftChars="0"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結合本</w:t>
            </w:r>
            <w:r w:rsidRPr="00765B5B">
              <w:rPr>
                <w:rFonts w:ascii="標楷體" w:eastAsia="標楷體" w:hAnsi="標楷體" w:cs="標楷體" w:hint="eastAsia"/>
                <w:sz w:val="28"/>
                <w:szCs w:val="28"/>
              </w:rPr>
              <w:t>縣衛生局各項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健康管理</w:t>
            </w:r>
            <w:r w:rsidRPr="00765B5B">
              <w:rPr>
                <w:rFonts w:ascii="標楷體" w:eastAsia="標楷體" w:hAnsi="標楷體" w:cs="標楷體" w:hint="eastAsia"/>
                <w:sz w:val="28"/>
                <w:szCs w:val="28"/>
              </w:rPr>
              <w:t>諮詢服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　　</w:t>
            </w:r>
            <w:proofErr w:type="gramStart"/>
            <w:r w:rsidRPr="00765B5B">
              <w:rPr>
                <w:rFonts w:ascii="標楷體" w:eastAsia="標楷體" w:hAnsi="標楷體" w:cs="標楷體" w:hint="eastAsia"/>
                <w:sz w:val="28"/>
                <w:szCs w:val="28"/>
              </w:rPr>
              <w:t>務</w:t>
            </w:r>
            <w:proofErr w:type="gramEnd"/>
            <w:r w:rsidRPr="00765B5B">
              <w:rPr>
                <w:rFonts w:ascii="標楷體" w:eastAsia="標楷體" w:hAnsi="標楷體" w:cs="標楷體" w:hint="eastAsia"/>
                <w:sz w:val="28"/>
                <w:szCs w:val="28"/>
              </w:rPr>
              <w:t>：提供花蓮縣衛生局戒菸服務諮詢、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新手媽媽嬰幼兒保健諮</w:t>
            </w:r>
            <w:r w:rsidRPr="00765B5B">
              <w:rPr>
                <w:rFonts w:ascii="標楷體" w:eastAsia="標楷體" w:hAnsi="標楷體" w:cs="標楷體" w:hint="eastAsia"/>
                <w:sz w:val="28"/>
                <w:szCs w:val="28"/>
              </w:rPr>
              <w:t>詢、減重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健康</w:t>
            </w:r>
            <w:r w:rsidRPr="00765B5B">
              <w:rPr>
                <w:rFonts w:ascii="標楷體" w:eastAsia="標楷體" w:hAnsi="標楷體" w:cs="標楷體" w:hint="eastAsia"/>
                <w:sz w:val="28"/>
                <w:szCs w:val="28"/>
              </w:rPr>
              <w:t>諮詢、食品安全諮詢及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年長者醫療照護</w:t>
            </w:r>
            <w:r w:rsidRPr="00765B5B">
              <w:rPr>
                <w:rFonts w:ascii="標楷體" w:eastAsia="標楷體" w:hAnsi="標楷體" w:cs="標楷體" w:hint="eastAsia"/>
                <w:sz w:val="28"/>
                <w:szCs w:val="28"/>
              </w:rPr>
              <w:t>等各項衛教等諮詢服務。</w:t>
            </w:r>
          </w:p>
          <w:p w:rsidR="00D64C8C" w:rsidRDefault="00D64C8C" w:rsidP="000D26B6">
            <w:pPr>
              <w:spacing w:line="40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FC37EF">
              <w:rPr>
                <w:rFonts w:ascii="標楷體" w:eastAsia="標楷體" w:hAnsi="標楷體" w:hint="eastAsia"/>
                <w:sz w:val="28"/>
                <w:szCs w:val="28"/>
              </w:rPr>
              <w:t>花蓮縣衛生局健康管理中心-社區心理衛生：「特約心理師免費諮詢服務」</w:t>
            </w:r>
          </w:p>
          <w:p w:rsidR="00D64C8C" w:rsidRDefault="00D64C8C" w:rsidP="000D26B6">
            <w:pPr>
              <w:spacing w:line="40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37E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1)</w:t>
            </w:r>
            <w:r w:rsidRPr="00B26ABD">
              <w:rPr>
                <w:rFonts w:ascii="標楷體" w:eastAsia="標楷體" w:hAnsi="標楷體" w:hint="eastAsia"/>
                <w:sz w:val="28"/>
                <w:szCs w:val="28"/>
              </w:rPr>
              <w:t>諮詢時間：</w:t>
            </w:r>
          </w:p>
          <w:p w:rsidR="00D64C8C" w:rsidRDefault="00D64C8C" w:rsidP="000D26B6">
            <w:pPr>
              <w:spacing w:line="400" w:lineRule="exact"/>
              <w:ind w:leftChars="351" w:left="84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26ABD">
              <w:rPr>
                <w:rFonts w:ascii="標楷體" w:eastAsia="標楷體" w:hAnsi="標楷體" w:hint="eastAsia"/>
                <w:sz w:val="28"/>
                <w:szCs w:val="28"/>
              </w:rPr>
              <w:t>每週星期四下午2:00-4:00。（逢連假暫停乙次）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B26ABD">
              <w:rPr>
                <w:rFonts w:ascii="標楷體" w:eastAsia="標楷體" w:hAnsi="標楷體" w:hint="eastAsia"/>
                <w:sz w:val="28"/>
                <w:szCs w:val="28"/>
              </w:rPr>
              <w:t>光鹽診所二樓為周一、四</w:t>
            </w:r>
            <w:proofErr w:type="gramStart"/>
            <w:r w:rsidRPr="00B26ABD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26ABD">
              <w:rPr>
                <w:rFonts w:ascii="標楷體" w:eastAsia="標楷體" w:hAnsi="標楷體" w:hint="eastAsia"/>
                <w:sz w:val="28"/>
                <w:szCs w:val="28"/>
              </w:rPr>
              <w:t>30-20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26AB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64C8C" w:rsidRPr="00FC37EF" w:rsidRDefault="00D64C8C" w:rsidP="000D26B6">
            <w:pPr>
              <w:spacing w:line="40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（2）諮詢地點：</w:t>
            </w:r>
          </w:p>
          <w:p w:rsidR="00D64C8C" w:rsidRPr="00FC37EF" w:rsidRDefault="00D64C8C" w:rsidP="000D26B6">
            <w:pPr>
              <w:spacing w:line="400" w:lineRule="exact"/>
              <w:ind w:leftChars="350" w:left="11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FC37EF">
              <w:rPr>
                <w:rFonts w:ascii="標楷體" w:eastAsia="標楷體" w:hAnsi="標楷體" w:hint="eastAsia"/>
                <w:sz w:val="28"/>
                <w:szCs w:val="28"/>
              </w:rPr>
              <w:t>北區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C37EF">
              <w:rPr>
                <w:rFonts w:ascii="標楷體" w:eastAsia="標楷體" w:hAnsi="標楷體" w:hint="eastAsia"/>
                <w:sz w:val="28"/>
                <w:szCs w:val="28"/>
              </w:rPr>
              <w:t>花蓮縣衛生局健康管理中心-社區心理衛生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C37EF">
              <w:rPr>
                <w:rFonts w:ascii="標楷體" w:eastAsia="標楷體" w:hAnsi="標楷體" w:hint="eastAsia"/>
                <w:sz w:val="28"/>
                <w:szCs w:val="28"/>
              </w:rPr>
              <w:t>光鹽診所二樓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C37EF">
              <w:rPr>
                <w:rFonts w:ascii="標楷體" w:eastAsia="標楷體" w:hAnsi="標楷體" w:hint="eastAsia"/>
                <w:sz w:val="28"/>
                <w:szCs w:val="28"/>
              </w:rPr>
              <w:t>秀林鄉佳民衛生室</w:t>
            </w:r>
          </w:p>
          <w:p w:rsidR="00D64C8C" w:rsidRPr="00FC37EF" w:rsidRDefault="00D64C8C" w:rsidP="000D26B6">
            <w:pPr>
              <w:spacing w:line="400" w:lineRule="exact"/>
              <w:ind w:left="1120" w:hangingChars="400" w:hanging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    </w:t>
            </w:r>
            <w:r>
              <w:rPr>
                <w:rFonts w:ascii="標楷體" w:eastAsia="標楷體" w:hAnsi="標楷體"/>
                <w:sz w:val="28"/>
                <w:szCs w:val="28"/>
              </w:rPr>
              <w:t>B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FC37EF">
              <w:rPr>
                <w:rFonts w:ascii="標楷體" w:eastAsia="標楷體" w:hAnsi="標楷體" w:hint="eastAsia"/>
                <w:sz w:val="28"/>
                <w:szCs w:val="28"/>
              </w:rPr>
              <w:t>中區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C37EF">
              <w:rPr>
                <w:rFonts w:ascii="標楷體" w:eastAsia="標楷體" w:hAnsi="標楷體" w:hint="eastAsia"/>
                <w:sz w:val="28"/>
                <w:szCs w:val="28"/>
              </w:rPr>
              <w:t>光復鄉衛生所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C37EF">
              <w:rPr>
                <w:rFonts w:ascii="標楷體" w:eastAsia="標楷體" w:hAnsi="標楷體" w:hint="eastAsia"/>
                <w:sz w:val="28"/>
                <w:szCs w:val="28"/>
              </w:rPr>
              <w:t>萬榮鄉衛生所</w:t>
            </w:r>
          </w:p>
          <w:p w:rsidR="00D64C8C" w:rsidRPr="00FC37EF" w:rsidRDefault="00D64C8C" w:rsidP="000D26B6">
            <w:pPr>
              <w:spacing w:line="400" w:lineRule="exact"/>
              <w:ind w:leftChars="-43" w:left="1157" w:hangingChars="450" w:hanging="12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37EF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C.</w:t>
            </w:r>
            <w:r w:rsidRPr="00FC37EF">
              <w:rPr>
                <w:rFonts w:ascii="標楷體" w:eastAsia="標楷體" w:hAnsi="標楷體" w:hint="eastAsia"/>
                <w:sz w:val="28"/>
                <w:szCs w:val="28"/>
              </w:rPr>
              <w:t>南區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C37EF">
              <w:rPr>
                <w:rFonts w:ascii="標楷體" w:eastAsia="標楷體" w:hAnsi="標楷體" w:hint="eastAsia"/>
                <w:sz w:val="28"/>
                <w:szCs w:val="28"/>
              </w:rPr>
              <w:t>玉里鎮衛生所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C37EF">
              <w:rPr>
                <w:rFonts w:ascii="標楷體" w:eastAsia="標楷體" w:hAnsi="標楷體" w:hint="eastAsia"/>
                <w:sz w:val="28"/>
                <w:szCs w:val="28"/>
              </w:rPr>
              <w:t>卓溪鄉衛生所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64C8C" w:rsidRPr="00765B5B" w:rsidRDefault="00D64C8C" w:rsidP="000D26B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（3）</w:t>
            </w:r>
            <w:r w:rsidRPr="00777C05">
              <w:rPr>
                <w:rFonts w:ascii="標楷體" w:eastAsia="標楷體" w:hAnsi="標楷體" w:hint="eastAsia"/>
                <w:sz w:val="28"/>
                <w:szCs w:val="28"/>
              </w:rPr>
              <w:t>預約專線：8351885</w:t>
            </w:r>
          </w:p>
        </w:tc>
      </w:tr>
    </w:tbl>
    <w:p w:rsidR="00D06995" w:rsidRDefault="00D06995">
      <w:bookmarkStart w:id="0" w:name="_GoBack"/>
      <w:bookmarkEnd w:id="0"/>
    </w:p>
    <w:sectPr w:rsidR="00D069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8C"/>
    <w:rsid w:val="00D06995"/>
    <w:rsid w:val="00D6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4C8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4C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2019-03-18T23:56:00Z</dcterms:created>
  <dcterms:modified xsi:type="dcterms:W3CDTF">2019-03-18T23:56:00Z</dcterms:modified>
</cp:coreProperties>
</file>